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C4" w:rsidRPr="00F10C71" w:rsidRDefault="00F10C71">
      <w:pPr>
        <w:rPr>
          <w:rFonts w:ascii="仿宋" w:eastAsia="仿宋" w:hAnsi="仿宋"/>
          <w:sz w:val="32"/>
          <w:szCs w:val="32"/>
        </w:rPr>
      </w:pPr>
      <w:r w:rsidRPr="00F10C71">
        <w:rPr>
          <w:rFonts w:ascii="仿宋" w:eastAsia="仿宋" w:hAnsi="仿宋" w:hint="eastAsia"/>
          <w:sz w:val="32"/>
          <w:szCs w:val="32"/>
        </w:rPr>
        <w:t>附件3：</w:t>
      </w:r>
    </w:p>
    <w:p w:rsidR="00F10C71" w:rsidRDefault="00F10C71" w:rsidP="00ED36BD">
      <w:pPr>
        <w:spacing w:afterLines="15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F10C71">
        <w:rPr>
          <w:rFonts w:ascii="华文中宋" w:eastAsia="华文中宋" w:hAnsi="华文中宋" w:hint="eastAsia"/>
          <w:color w:val="000000"/>
          <w:sz w:val="44"/>
          <w:szCs w:val="44"/>
        </w:rPr>
        <w:t>职权运行流程表</w:t>
      </w:r>
    </w:p>
    <w:tbl>
      <w:tblPr>
        <w:tblStyle w:val="a5"/>
        <w:tblW w:w="0" w:type="auto"/>
        <w:tblLook w:val="04A0"/>
      </w:tblPr>
      <w:tblGrid>
        <w:gridCol w:w="959"/>
        <w:gridCol w:w="1984"/>
        <w:gridCol w:w="1560"/>
        <w:gridCol w:w="4019"/>
      </w:tblGrid>
      <w:tr w:rsidR="00F10C71" w:rsidRPr="0003382F" w:rsidTr="001646DB">
        <w:tc>
          <w:tcPr>
            <w:tcW w:w="959" w:type="dxa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5579" w:type="dxa"/>
            <w:gridSpan w:val="2"/>
            <w:vAlign w:val="center"/>
          </w:tcPr>
          <w:p w:rsidR="00F10C71" w:rsidRPr="0003382F" w:rsidRDefault="002643E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研究生违纪处分建议权</w:t>
            </w:r>
          </w:p>
        </w:tc>
      </w:tr>
      <w:tr w:rsidR="00F10C71" w:rsidRPr="0003382F" w:rsidTr="001646DB">
        <w:tc>
          <w:tcPr>
            <w:tcW w:w="959" w:type="dxa"/>
            <w:vMerge w:val="restart"/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 w:rsidR="002067CF"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职权内容</w:t>
            </w:r>
          </w:p>
        </w:tc>
        <w:tc>
          <w:tcPr>
            <w:tcW w:w="5579" w:type="dxa"/>
            <w:gridSpan w:val="2"/>
            <w:vAlign w:val="center"/>
          </w:tcPr>
          <w:p w:rsidR="00F10C71" w:rsidRPr="0003382F" w:rsidRDefault="002643E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对研究生违纪提出处分建议，根据违纪情节按照有关规定，提请主管校长或校长指定的专门会议审批。</w:t>
            </w:r>
          </w:p>
        </w:tc>
      </w:tr>
      <w:tr w:rsidR="00F10C71" w:rsidRPr="0003382F" w:rsidTr="001646DB">
        <w:tc>
          <w:tcPr>
            <w:tcW w:w="959" w:type="dxa"/>
            <w:vMerge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权力运行外部流程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办理主体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03382F" w:rsidRDefault="005D5C05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研究生院、</w:t>
            </w:r>
            <w:r w:rsidR="00FB2133" w:rsidRPr="0003382F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党委研工部、</w:t>
            </w:r>
            <w:r w:rsidR="00EF60D0" w:rsidRPr="0003382F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各院系</w:t>
            </w:r>
          </w:p>
        </w:tc>
      </w:tr>
      <w:tr w:rsidR="00F10C71" w:rsidRPr="0003382F" w:rsidTr="001646DB">
        <w:tc>
          <w:tcPr>
            <w:tcW w:w="959" w:type="dxa"/>
            <w:vMerge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办理依据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2643E1" w:rsidRPr="0003382F" w:rsidRDefault="002643E1" w:rsidP="0003382F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1.《哈尔滨工业大学学生违纪处分办法》</w:t>
            </w:r>
          </w:p>
          <w:p w:rsidR="002643E1" w:rsidRPr="0003382F" w:rsidRDefault="002643E1" w:rsidP="0003382F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2.《哈尔滨工业大学研究生学籍管理规定》</w:t>
            </w:r>
          </w:p>
          <w:p w:rsidR="002643E1" w:rsidRPr="0003382F" w:rsidRDefault="002643E1" w:rsidP="0003382F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3.《学生考场纪律及违纪处理的规定》</w:t>
            </w:r>
          </w:p>
          <w:p w:rsidR="002643E1" w:rsidRPr="0003382F" w:rsidRDefault="002643E1" w:rsidP="0003382F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4.《哈尔滨工业大学学位论文作假行为处理办法实施细则》</w:t>
            </w:r>
          </w:p>
          <w:p w:rsidR="00F10C71" w:rsidRPr="0003382F" w:rsidRDefault="002643E1" w:rsidP="00ED36BD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5.《哈尔滨工业大学研究生学术道德规范》</w:t>
            </w:r>
          </w:p>
        </w:tc>
      </w:tr>
      <w:tr w:rsidR="00F10C71" w:rsidRPr="0003382F" w:rsidTr="001646DB">
        <w:tc>
          <w:tcPr>
            <w:tcW w:w="959" w:type="dxa"/>
            <w:vMerge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办理程序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5D5C05" w:rsidRPr="0003382F" w:rsidRDefault="005D5C05" w:rsidP="00ED36BD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sz w:val="28"/>
                <w:szCs w:val="28"/>
              </w:rPr>
              <w:t>1.各院（系）对于研究生违法、违规、违纪行为进行调查</w:t>
            </w:r>
            <w:r w:rsidR="00FB04F2" w:rsidRPr="0003382F">
              <w:rPr>
                <w:rFonts w:asciiTheme="minorEastAsia" w:hAnsiTheme="minorEastAsia" w:hint="eastAsia"/>
                <w:sz w:val="28"/>
                <w:szCs w:val="28"/>
              </w:rPr>
              <w:t>，处分前告知学生并听取学生陈述和申辩</w:t>
            </w:r>
          </w:p>
          <w:p w:rsidR="005D5C05" w:rsidRPr="0003382F" w:rsidRDefault="005D5C05" w:rsidP="00ED36BD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sz w:val="28"/>
                <w:szCs w:val="28"/>
              </w:rPr>
              <w:t>2.各院（系）院务会讨论形成初步处理建议</w:t>
            </w:r>
          </w:p>
          <w:p w:rsidR="005D5C05" w:rsidRPr="0003382F" w:rsidRDefault="005D5C05" w:rsidP="00ED36BD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sz w:val="28"/>
                <w:szCs w:val="28"/>
              </w:rPr>
              <w:t>3.研究生院讨论研究生违法、违规、违纪行为，提出处理意见</w:t>
            </w:r>
          </w:p>
          <w:p w:rsidR="005D5C05" w:rsidRPr="0003382F" w:rsidRDefault="005D5C05" w:rsidP="00ED36BD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sz w:val="28"/>
                <w:szCs w:val="28"/>
              </w:rPr>
              <w:t>4.研究生院上报主管校领导或提交校长办公会讨论</w:t>
            </w:r>
          </w:p>
          <w:p w:rsidR="005D5C05" w:rsidRPr="0003382F" w:rsidRDefault="005D5C05" w:rsidP="00ED36BD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sz w:val="28"/>
                <w:szCs w:val="28"/>
              </w:rPr>
              <w:t>5.学校办公室发布处分文件</w:t>
            </w:r>
          </w:p>
          <w:p w:rsidR="005D5C05" w:rsidRPr="0003382F" w:rsidRDefault="005D5C05" w:rsidP="00ED36BD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sz w:val="28"/>
                <w:szCs w:val="28"/>
              </w:rPr>
              <w:t>6.通知院（系）处分意见</w:t>
            </w:r>
          </w:p>
          <w:p w:rsidR="005D5C05" w:rsidRPr="0003382F" w:rsidRDefault="005D5C05" w:rsidP="00ED36BD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sz w:val="28"/>
                <w:szCs w:val="28"/>
              </w:rPr>
              <w:t>7.将处分文件送达本人，并告知申诉时限及申诉途径</w:t>
            </w:r>
          </w:p>
          <w:p w:rsidR="005D5C05" w:rsidRPr="0003382F" w:rsidRDefault="005D5C05" w:rsidP="00ED36BD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sz w:val="28"/>
                <w:szCs w:val="28"/>
              </w:rPr>
              <w:t>8.对于需要向上级部门汇报的，形成书面材料，及时上报</w:t>
            </w:r>
          </w:p>
          <w:p w:rsidR="00F10C71" w:rsidRPr="0003382F" w:rsidRDefault="005D5C05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9.处分期满后，受处分的研究生申请解除处分</w:t>
            </w:r>
          </w:p>
        </w:tc>
      </w:tr>
      <w:tr w:rsidR="00F10C71" w:rsidRPr="0003382F" w:rsidTr="00BB1D01">
        <w:trPr>
          <w:trHeight w:val="455"/>
        </w:trPr>
        <w:tc>
          <w:tcPr>
            <w:tcW w:w="959" w:type="dxa"/>
            <w:vMerge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办理期限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03382F" w:rsidRDefault="00A556CD" w:rsidP="00ED36BD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color w:val="FF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sz w:val="28"/>
                <w:szCs w:val="28"/>
              </w:rPr>
              <w:t>一般情况</w:t>
            </w:r>
            <w:r w:rsidR="00FB04F2" w:rsidRPr="0003382F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="00483297" w:rsidRPr="0003382F"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 w:rsidRPr="0003382F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64177E" w:rsidRPr="0003382F">
              <w:rPr>
                <w:rFonts w:asciiTheme="minorEastAsia" w:hAnsiTheme="minorEastAsia" w:hint="eastAsia"/>
                <w:sz w:val="28"/>
                <w:szCs w:val="28"/>
              </w:rPr>
              <w:t>个工作日</w:t>
            </w:r>
          </w:p>
        </w:tc>
      </w:tr>
      <w:tr w:rsidR="00F10C71" w:rsidRPr="0003382F" w:rsidTr="00BB1D01">
        <w:trPr>
          <w:trHeight w:val="535"/>
        </w:trPr>
        <w:tc>
          <w:tcPr>
            <w:tcW w:w="959" w:type="dxa"/>
            <w:vMerge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监督渠道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03382F" w:rsidRDefault="00A556CD" w:rsidP="0003382F">
            <w:pPr>
              <w:adjustRightInd w:val="0"/>
              <w:snapToGrid w:val="0"/>
              <w:spacing w:line="3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82F">
              <w:rPr>
                <w:rFonts w:asciiTheme="minorEastAsia" w:hAnsiTheme="minorEastAsia" w:cs="Times New Roman" w:hint="eastAsia"/>
                <w:sz w:val="28"/>
                <w:szCs w:val="28"/>
              </w:rPr>
              <w:t>学生有申辩权利和申诉渠道</w:t>
            </w:r>
          </w:p>
        </w:tc>
      </w:tr>
      <w:tr w:rsidR="00F10C71" w:rsidRPr="0003382F" w:rsidTr="001646DB">
        <w:tc>
          <w:tcPr>
            <w:tcW w:w="959" w:type="dxa"/>
            <w:vMerge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所需材料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A556CD" w:rsidRPr="0003382F" w:rsidRDefault="00A556CD" w:rsidP="00ED36BD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sz w:val="28"/>
                <w:szCs w:val="28"/>
              </w:rPr>
              <w:t>1.研究生本人检讨或情况说明等材料</w:t>
            </w:r>
          </w:p>
          <w:p w:rsidR="00A556CD" w:rsidRPr="0003382F" w:rsidRDefault="00A556CD" w:rsidP="00ED36BD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sz w:val="28"/>
                <w:szCs w:val="28"/>
              </w:rPr>
              <w:t>2.相关管理人员关于研究生违法、违规、违纪等说明材料</w:t>
            </w:r>
          </w:p>
          <w:p w:rsidR="00A556CD" w:rsidRPr="0003382F" w:rsidRDefault="00A556CD" w:rsidP="00ED36BD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sz w:val="28"/>
                <w:szCs w:val="28"/>
              </w:rPr>
              <w:t>3.院（系）关于研究生违法、违规、违纪的说明材料</w:t>
            </w:r>
          </w:p>
          <w:p w:rsidR="00A556CD" w:rsidRPr="0003382F" w:rsidRDefault="00A556CD" w:rsidP="00ED36BD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sz w:val="28"/>
                <w:szCs w:val="28"/>
              </w:rPr>
              <w:t>4.院（系）院务会关于研究生违法、违规、违纪建议处理意见</w:t>
            </w:r>
          </w:p>
          <w:p w:rsidR="00F10C71" w:rsidRPr="0003382F" w:rsidRDefault="00A556CD" w:rsidP="0003382F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sz w:val="28"/>
                <w:szCs w:val="28"/>
              </w:rPr>
              <w:t>5.研究生院关于**违法（违纪）处分的处理意见</w:t>
            </w:r>
          </w:p>
        </w:tc>
      </w:tr>
      <w:tr w:rsidR="00F10C71" w:rsidRPr="0003382F" w:rsidTr="001646DB">
        <w:tc>
          <w:tcPr>
            <w:tcW w:w="959" w:type="dxa"/>
            <w:vMerge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</w:t>
            </w:r>
            <w:r w:rsidR="00A64604"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运行内部流程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03382F" w:rsidRDefault="00A64604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运行环节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03382F" w:rsidRDefault="00A556CD" w:rsidP="0003382F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82F">
              <w:rPr>
                <w:rFonts w:asciiTheme="minorEastAsia" w:hAnsiTheme="minorEastAsia" w:cs="Times New Roman" w:hint="eastAsia"/>
                <w:sz w:val="28"/>
                <w:szCs w:val="28"/>
              </w:rPr>
              <w:t>审核上报材料、遵规形成处理意见、报批</w:t>
            </w:r>
          </w:p>
        </w:tc>
      </w:tr>
      <w:tr w:rsidR="00F10C71" w:rsidRPr="0003382F" w:rsidTr="001646DB">
        <w:tc>
          <w:tcPr>
            <w:tcW w:w="959" w:type="dxa"/>
            <w:vMerge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03382F" w:rsidRDefault="00A64604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责任主体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03382F" w:rsidRDefault="0064177E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82F">
              <w:rPr>
                <w:rFonts w:asciiTheme="minorEastAsia" w:hAnsiTheme="minorEastAsia" w:cs="Times New Roman" w:hint="eastAsia"/>
                <w:sz w:val="28"/>
                <w:szCs w:val="28"/>
              </w:rPr>
              <w:t>研究生院</w:t>
            </w:r>
            <w:r w:rsidR="00C6179E" w:rsidRPr="0003382F">
              <w:rPr>
                <w:rFonts w:asciiTheme="minorEastAsia" w:hAnsiTheme="minorEastAsia" w:cs="Times New Roman" w:hint="eastAsia"/>
                <w:sz w:val="28"/>
                <w:szCs w:val="28"/>
              </w:rPr>
              <w:t>、党委研工部</w:t>
            </w:r>
          </w:p>
        </w:tc>
      </w:tr>
      <w:tr w:rsidR="00F10C71" w:rsidRPr="0003382F" w:rsidTr="001646DB">
        <w:tc>
          <w:tcPr>
            <w:tcW w:w="959" w:type="dxa"/>
            <w:vMerge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03382F" w:rsidRDefault="00F10C71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03382F" w:rsidRDefault="00A64604" w:rsidP="0003382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03382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办理事项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03382F" w:rsidRDefault="00A556CD" w:rsidP="0003382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82F">
              <w:rPr>
                <w:rFonts w:asciiTheme="minorEastAsia" w:hAnsiTheme="minorEastAsia" w:cs="Times New Roman" w:hint="eastAsia"/>
                <w:sz w:val="28"/>
                <w:szCs w:val="28"/>
              </w:rPr>
              <w:t>审核院系上报材料</w:t>
            </w:r>
          </w:p>
          <w:p w:rsidR="0064177E" w:rsidRPr="0003382F" w:rsidRDefault="00A556CD" w:rsidP="0003382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82F">
              <w:rPr>
                <w:rFonts w:asciiTheme="minorEastAsia" w:hAnsiTheme="minorEastAsia" w:cs="Times New Roman" w:hint="eastAsia"/>
                <w:sz w:val="28"/>
                <w:szCs w:val="28"/>
              </w:rPr>
              <w:t>遵规形成处理意见</w:t>
            </w:r>
          </w:p>
          <w:p w:rsidR="0064177E" w:rsidRPr="0003382F" w:rsidRDefault="00A556CD" w:rsidP="0003382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82F">
              <w:rPr>
                <w:rFonts w:asciiTheme="minorEastAsia" w:hAnsiTheme="minorEastAsia" w:cs="Times New Roman" w:hint="eastAsia"/>
                <w:sz w:val="28"/>
                <w:szCs w:val="28"/>
              </w:rPr>
              <w:t>报批</w:t>
            </w:r>
          </w:p>
          <w:p w:rsidR="0064177E" w:rsidRPr="0003382F" w:rsidRDefault="00A556CD" w:rsidP="0003382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82F">
              <w:rPr>
                <w:rFonts w:asciiTheme="minorEastAsia" w:hAnsiTheme="minorEastAsia" w:cs="Times New Roman" w:hint="eastAsia"/>
                <w:sz w:val="28"/>
                <w:szCs w:val="28"/>
              </w:rPr>
              <w:t>到期应申请解除处分</w:t>
            </w:r>
          </w:p>
        </w:tc>
      </w:tr>
    </w:tbl>
    <w:p w:rsidR="00F10C71" w:rsidRPr="00F10C71" w:rsidRDefault="00F10C71" w:rsidP="00EF34D9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F10C71" w:rsidRPr="00F10C71" w:rsidSect="009F5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09" w:rsidRDefault="00782909" w:rsidP="00F10C71">
      <w:r>
        <w:separator/>
      </w:r>
    </w:p>
  </w:endnote>
  <w:endnote w:type="continuationSeparator" w:id="0">
    <w:p w:rsidR="00782909" w:rsidRDefault="00782909" w:rsidP="00F1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09" w:rsidRDefault="00782909" w:rsidP="00F10C71">
      <w:r>
        <w:separator/>
      </w:r>
    </w:p>
  </w:footnote>
  <w:footnote w:type="continuationSeparator" w:id="0">
    <w:p w:rsidR="00782909" w:rsidRDefault="00782909" w:rsidP="00F10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546E"/>
    <w:multiLevelType w:val="hybridMultilevel"/>
    <w:tmpl w:val="03ECF226"/>
    <w:lvl w:ilvl="0" w:tplc="E8B4E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C71"/>
    <w:rsid w:val="00011F41"/>
    <w:rsid w:val="0003382F"/>
    <w:rsid w:val="000804A4"/>
    <w:rsid w:val="000B6D77"/>
    <w:rsid w:val="001066BD"/>
    <w:rsid w:val="001646DB"/>
    <w:rsid w:val="001F1323"/>
    <w:rsid w:val="00201FFD"/>
    <w:rsid w:val="002067CF"/>
    <w:rsid w:val="00230471"/>
    <w:rsid w:val="002643E1"/>
    <w:rsid w:val="00291035"/>
    <w:rsid w:val="00295FDD"/>
    <w:rsid w:val="002F3EAD"/>
    <w:rsid w:val="0032269F"/>
    <w:rsid w:val="00354594"/>
    <w:rsid w:val="003A3D95"/>
    <w:rsid w:val="00415B90"/>
    <w:rsid w:val="00483297"/>
    <w:rsid w:val="00484460"/>
    <w:rsid w:val="004C14B0"/>
    <w:rsid w:val="00513B78"/>
    <w:rsid w:val="00550DD9"/>
    <w:rsid w:val="005D5C05"/>
    <w:rsid w:val="005E100D"/>
    <w:rsid w:val="0064177E"/>
    <w:rsid w:val="006C720F"/>
    <w:rsid w:val="007367FA"/>
    <w:rsid w:val="00751B3E"/>
    <w:rsid w:val="00770DB3"/>
    <w:rsid w:val="00782909"/>
    <w:rsid w:val="00787BA4"/>
    <w:rsid w:val="00823946"/>
    <w:rsid w:val="00870D15"/>
    <w:rsid w:val="008C762A"/>
    <w:rsid w:val="008E42FB"/>
    <w:rsid w:val="009F53C4"/>
    <w:rsid w:val="00A556CD"/>
    <w:rsid w:val="00A64604"/>
    <w:rsid w:val="00AA7813"/>
    <w:rsid w:val="00AF228F"/>
    <w:rsid w:val="00B372F9"/>
    <w:rsid w:val="00BB1D01"/>
    <w:rsid w:val="00C46D20"/>
    <w:rsid w:val="00C6179E"/>
    <w:rsid w:val="00CD09B7"/>
    <w:rsid w:val="00D61F0F"/>
    <w:rsid w:val="00E51ADC"/>
    <w:rsid w:val="00EA3172"/>
    <w:rsid w:val="00ED36BD"/>
    <w:rsid w:val="00EF34D9"/>
    <w:rsid w:val="00EF60D0"/>
    <w:rsid w:val="00F04F22"/>
    <w:rsid w:val="00F10C71"/>
    <w:rsid w:val="00F32AC5"/>
    <w:rsid w:val="00FA207C"/>
    <w:rsid w:val="00FB04F2"/>
    <w:rsid w:val="00FB2133"/>
    <w:rsid w:val="00FF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C71"/>
    <w:rPr>
      <w:sz w:val="18"/>
      <w:szCs w:val="18"/>
    </w:rPr>
  </w:style>
  <w:style w:type="table" w:styleId="a5">
    <w:name w:val="Table Grid"/>
    <w:basedOn w:val="a1"/>
    <w:uiPriority w:val="59"/>
    <w:rsid w:val="00F10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17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30</cp:revision>
  <dcterms:created xsi:type="dcterms:W3CDTF">2017-07-06T08:18:00Z</dcterms:created>
  <dcterms:modified xsi:type="dcterms:W3CDTF">2018-06-22T10:53:00Z</dcterms:modified>
</cp:coreProperties>
</file>